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07" w:rsidRPr="009B1107" w:rsidRDefault="00D616A3" w:rsidP="009B1107">
      <w:pPr>
        <w:jc w:val="both"/>
        <w:rPr>
          <w:u w:val="single"/>
          <w:lang w:val="en-US"/>
        </w:rPr>
      </w:pPr>
      <w:r>
        <w:rPr>
          <w:noProof/>
        </w:rPr>
        <mc:AlternateContent>
          <mc:Choice Requires="wps">
            <w:drawing>
              <wp:anchor distT="0" distB="0" distL="114300" distR="114300" simplePos="0" relativeHeight="251661312" behindDoc="0" locked="0" layoutInCell="1" allowOverlap="1" wp14:anchorId="421E0DCF" wp14:editId="160499B1">
                <wp:simplePos x="0" y="0"/>
                <wp:positionH relativeFrom="column">
                  <wp:posOffset>0</wp:posOffset>
                </wp:positionH>
                <wp:positionV relativeFrom="paragraph">
                  <wp:posOffset>0</wp:posOffset>
                </wp:positionV>
                <wp:extent cx="1828800" cy="1828800"/>
                <wp:effectExtent l="0" t="0" r="0" b="2540"/>
                <wp:wrapTopAndBottom/>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D616A3" w:rsidRPr="00D616A3" w:rsidRDefault="00D616A3" w:rsidP="00D616A3">
                            <w:pPr>
                              <w:jc w:val="center"/>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616A3">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w:t>
                            </w:r>
                            <w:r w:rsidRPr="00D616A3">
                              <w:rPr>
                                <w:i/>
                                <w:sz w:val="72"/>
                                <w:szCs w:val="72"/>
                                <w:u w:val="single"/>
                                <w:vertAlign w:val="superscript"/>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w:t>
                            </w:r>
                            <w:r w:rsidRPr="00D616A3">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Century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21E0DCF" id="_x0000_t202" coordsize="21600,21600" o:spt="202" path="m,l,21600r21600,l21600,xe">
                <v:stroke joinstyle="miter"/>
                <v:path gradientshapeok="t" o:connecttype="rect"/>
              </v:shapetype>
              <v:shape id="Text Box 2" o:spid="_x0000_s1026" type="#_x0000_t202" style="position:absolute;left:0;text-align:left;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Dgmbo4IQIAAE4EAAAOAAAAAAAAAAAAAAAAAC4CAABkcnMvZTJvRG9jLnhtbFBLAQItABQA&#10;BgAIAAAAIQBLiSbN1gAAAAUBAAAPAAAAAAAAAAAAAAAAAHsEAABkcnMvZG93bnJldi54bWxQSwUG&#10;AAAAAAQABADzAAAAfgUAAAAA&#10;" filled="f" stroked="f">
                <v:fill o:detectmouseclick="t"/>
                <v:textbox style="mso-fit-shape-to-text:t">
                  <w:txbxContent>
                    <w:p w:rsidR="00D616A3" w:rsidRPr="00D616A3" w:rsidRDefault="00D616A3" w:rsidP="00D616A3">
                      <w:pPr>
                        <w:jc w:val="center"/>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D616A3">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20</w:t>
                      </w:r>
                      <w:r w:rsidRPr="00D616A3">
                        <w:rPr>
                          <w:i/>
                          <w:sz w:val="72"/>
                          <w:szCs w:val="72"/>
                          <w:u w:val="single"/>
                          <w:vertAlign w:val="superscript"/>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w:t>
                      </w:r>
                      <w:r w:rsidRPr="00D616A3">
                        <w:rPr>
                          <w:i/>
                          <w:sz w:val="72"/>
                          <w:szCs w:val="72"/>
                          <w:u w:val="single"/>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Century</w:t>
                      </w:r>
                    </w:p>
                  </w:txbxContent>
                </v:textbox>
                <w10:wrap type="topAndBottom"/>
              </v:shape>
            </w:pict>
          </mc:Fallback>
        </mc:AlternateContent>
      </w:r>
      <w:r w:rsidR="009B1107" w:rsidRPr="009B1107">
        <w:rPr>
          <w:u w:val="single"/>
          <w:lang w:val="en-US"/>
        </w:rPr>
        <w:t>Transport and its inventions</w:t>
      </w:r>
    </w:p>
    <w:p w:rsidR="009D6FDF" w:rsidRDefault="00E16F91" w:rsidP="009B1107">
      <w:pPr>
        <w:jc w:val="both"/>
        <w:rPr>
          <w:lang w:val="en-US"/>
        </w:rPr>
      </w:pPr>
      <w:r>
        <w:rPr>
          <w:noProof/>
          <w:lang w:eastAsia="en-GB"/>
        </w:rPr>
        <mc:AlternateContent>
          <mc:Choice Requires="wps">
            <w:drawing>
              <wp:anchor distT="0" distB="0" distL="114300" distR="114300" simplePos="0" relativeHeight="251659264" behindDoc="0" locked="0" layoutInCell="1" allowOverlap="1" wp14:anchorId="0E2C5120" wp14:editId="5530DFBD">
                <wp:simplePos x="0" y="0"/>
                <wp:positionH relativeFrom="column">
                  <wp:posOffset>3968055</wp:posOffset>
                </wp:positionH>
                <wp:positionV relativeFrom="paragraph">
                  <wp:posOffset>767008</wp:posOffset>
                </wp:positionV>
                <wp:extent cx="1837055" cy="1880235"/>
                <wp:effectExtent l="0" t="0" r="10795" b="24765"/>
                <wp:wrapSquare wrapText="bothSides"/>
                <wp:docPr id="1" name="Text Box 1"/>
                <wp:cNvGraphicFramePr/>
                <a:graphic xmlns:a="http://schemas.openxmlformats.org/drawingml/2006/main">
                  <a:graphicData uri="http://schemas.microsoft.com/office/word/2010/wordprocessingShape">
                    <wps:wsp>
                      <wps:cNvSpPr txBox="1"/>
                      <wps:spPr>
                        <a:xfrm>
                          <a:off x="0" y="0"/>
                          <a:ext cx="1837055" cy="1880235"/>
                        </a:xfrm>
                        <a:prstGeom prst="rect">
                          <a:avLst/>
                        </a:prstGeom>
                        <a:solidFill>
                          <a:schemeClr val="lt1"/>
                        </a:solidFill>
                        <a:ln w="6350">
                          <a:solidFill>
                            <a:prstClr val="black"/>
                          </a:solidFill>
                        </a:ln>
                      </wps:spPr>
                      <wps:txbx>
                        <w:txbxContent>
                          <w:p w:rsidR="00D616A3" w:rsidRPr="00E16F91" w:rsidRDefault="00D616A3" w:rsidP="00D616A3">
                            <w:pPr>
                              <w:jc w:val="center"/>
                              <w:rPr>
                                <w:b/>
                                <w:lang w:val="en-US"/>
                              </w:rPr>
                            </w:pPr>
                            <w:r w:rsidRPr="00E16F91">
                              <w:rPr>
                                <w:b/>
                                <w:lang w:val="en-US"/>
                              </w:rPr>
                              <w:t>Key events</w:t>
                            </w:r>
                          </w:p>
                          <w:p w:rsidR="00E16F91" w:rsidRDefault="00D616A3" w:rsidP="00E16F91">
                            <w:pPr>
                              <w:spacing w:after="0"/>
                              <w:jc w:val="center"/>
                              <w:rPr>
                                <w:lang w:val="en-US"/>
                              </w:rPr>
                            </w:pPr>
                            <w:r>
                              <w:rPr>
                                <w:lang w:val="en-US"/>
                              </w:rPr>
                              <w:t>Titanic sinking 1912</w:t>
                            </w:r>
                          </w:p>
                          <w:p w:rsidR="00E16F91" w:rsidRDefault="00E16F91" w:rsidP="00E16F91">
                            <w:pPr>
                              <w:spacing w:after="0"/>
                              <w:jc w:val="center"/>
                              <w:rPr>
                                <w:lang w:val="en-US"/>
                              </w:rPr>
                            </w:pPr>
                            <w:r>
                              <w:rPr>
                                <w:lang w:val="en-US"/>
                              </w:rPr>
                              <w:t>WWI 1914-1918</w:t>
                            </w:r>
                          </w:p>
                          <w:p w:rsidR="00E16F91" w:rsidRDefault="00E16F91" w:rsidP="00E16F91">
                            <w:pPr>
                              <w:spacing w:after="0"/>
                              <w:jc w:val="center"/>
                              <w:rPr>
                                <w:lang w:val="en-US"/>
                              </w:rPr>
                            </w:pPr>
                            <w:r>
                              <w:rPr>
                                <w:lang w:val="en-US"/>
                              </w:rPr>
                              <w:t>Great D</w:t>
                            </w:r>
                            <w:r w:rsidR="00D616A3">
                              <w:rPr>
                                <w:lang w:val="en-US"/>
                              </w:rPr>
                              <w:t>epression</w:t>
                            </w:r>
                            <w:r>
                              <w:rPr>
                                <w:lang w:val="en-US"/>
                              </w:rPr>
                              <w:t xml:space="preserve"> 1928-1932</w:t>
                            </w:r>
                          </w:p>
                          <w:p w:rsidR="00E16F91" w:rsidRDefault="00E16F91" w:rsidP="00E16F91">
                            <w:pPr>
                              <w:spacing w:after="0"/>
                              <w:jc w:val="center"/>
                              <w:rPr>
                                <w:lang w:val="en-US"/>
                              </w:rPr>
                            </w:pPr>
                            <w:r>
                              <w:rPr>
                                <w:lang w:val="en-US"/>
                              </w:rPr>
                              <w:t>WWII 1939-1945</w:t>
                            </w:r>
                          </w:p>
                          <w:p w:rsidR="00E16F91" w:rsidRDefault="00E16F91" w:rsidP="00E16F91">
                            <w:pPr>
                              <w:spacing w:after="0"/>
                              <w:jc w:val="center"/>
                              <w:rPr>
                                <w:lang w:val="en-US"/>
                              </w:rPr>
                            </w:pPr>
                            <w:r>
                              <w:rPr>
                                <w:lang w:val="en-US"/>
                              </w:rPr>
                              <w:t>Cold War 1948-1993</w:t>
                            </w:r>
                          </w:p>
                          <w:p w:rsidR="00E16F91" w:rsidRDefault="00D616A3" w:rsidP="00E16F91">
                            <w:pPr>
                              <w:spacing w:after="0"/>
                              <w:jc w:val="center"/>
                              <w:rPr>
                                <w:lang w:val="en-US"/>
                              </w:rPr>
                            </w:pPr>
                            <w:r>
                              <w:rPr>
                                <w:lang w:val="en-US"/>
                              </w:rPr>
                              <w:t>Vietnam</w:t>
                            </w:r>
                            <w:r w:rsidR="00E16F91">
                              <w:rPr>
                                <w:lang w:val="en-US"/>
                              </w:rPr>
                              <w:t xml:space="preserve"> W</w:t>
                            </w:r>
                            <w:r>
                              <w:rPr>
                                <w:lang w:val="en-US"/>
                              </w:rPr>
                              <w:t>ar 1959-1971</w:t>
                            </w:r>
                          </w:p>
                          <w:p w:rsidR="00E16F91" w:rsidRDefault="00E16F91" w:rsidP="00E16F91">
                            <w:pPr>
                              <w:spacing w:after="0"/>
                              <w:jc w:val="center"/>
                              <w:rPr>
                                <w:lang w:val="en-US"/>
                              </w:rPr>
                            </w:pPr>
                            <w:r>
                              <w:rPr>
                                <w:lang w:val="en-US"/>
                              </w:rPr>
                              <w:t>Falklands W</w:t>
                            </w:r>
                            <w:r w:rsidR="00D616A3">
                              <w:rPr>
                                <w:lang w:val="en-US"/>
                              </w:rPr>
                              <w:t xml:space="preserve">ar 1982 </w:t>
                            </w:r>
                          </w:p>
                          <w:p w:rsidR="00D616A3" w:rsidRPr="00D616A3" w:rsidRDefault="00E16F91" w:rsidP="00E16F91">
                            <w:pPr>
                              <w:spacing w:after="0"/>
                              <w:jc w:val="center"/>
                              <w:rPr>
                                <w:lang w:val="en-US"/>
                              </w:rPr>
                            </w:pPr>
                            <w:r>
                              <w:rPr>
                                <w:lang w:val="en-US"/>
                              </w:rPr>
                              <w:t>F</w:t>
                            </w:r>
                            <w:r w:rsidR="00D616A3">
                              <w:rPr>
                                <w:lang w:val="en-US"/>
                              </w:rPr>
                              <w:t>all of the Soviet Union</w:t>
                            </w:r>
                            <w:r>
                              <w:rPr>
                                <w:lang w:val="en-US"/>
                              </w:rPr>
                              <w:t xml:space="preserve"> 1993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2C5120" id="Text Box 1" o:spid="_x0000_s1027" type="#_x0000_t202" style="position:absolute;left:0;text-align:left;margin-left:312.45pt;margin-top:60.4pt;width:144.65pt;height:14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" fillcolor="white [3201]" strokeweight=".5pt">
                <v:textbox>
                  <w:txbxContent>
                    <w:p w:rsidR="00D616A3" w:rsidRPr="00E16F91" w:rsidRDefault="00D616A3" w:rsidP="00D616A3">
                      <w:pPr>
                        <w:jc w:val="center"/>
                        <w:rPr>
                          <w:b/>
                          <w:lang w:val="en-US"/>
                        </w:rPr>
                      </w:pPr>
                      <w:r w:rsidRPr="00E16F91">
                        <w:rPr>
                          <w:b/>
                          <w:lang w:val="en-US"/>
                        </w:rPr>
                        <w:t>Key events</w:t>
                      </w:r>
                    </w:p>
                    <w:p w:rsidR="00E16F91" w:rsidRDefault="00D616A3" w:rsidP="00E16F91">
                      <w:pPr>
                        <w:spacing w:after="0"/>
                        <w:jc w:val="center"/>
                        <w:rPr>
                          <w:lang w:val="en-US"/>
                        </w:rPr>
                      </w:pPr>
                      <w:r>
                        <w:rPr>
                          <w:lang w:val="en-US"/>
                        </w:rPr>
                        <w:t>Titanic sinking 1912</w:t>
                      </w:r>
                    </w:p>
                    <w:p w:rsidR="00E16F91" w:rsidRDefault="00E16F91" w:rsidP="00E16F91">
                      <w:pPr>
                        <w:spacing w:after="0"/>
                        <w:jc w:val="center"/>
                        <w:rPr>
                          <w:lang w:val="en-US"/>
                        </w:rPr>
                      </w:pPr>
                      <w:r>
                        <w:rPr>
                          <w:lang w:val="en-US"/>
                        </w:rPr>
                        <w:t>WWI 1914-1918</w:t>
                      </w:r>
                    </w:p>
                    <w:p w:rsidR="00E16F91" w:rsidRDefault="00E16F91" w:rsidP="00E16F91">
                      <w:pPr>
                        <w:spacing w:after="0"/>
                        <w:jc w:val="center"/>
                        <w:rPr>
                          <w:lang w:val="en-US"/>
                        </w:rPr>
                      </w:pPr>
                      <w:r>
                        <w:rPr>
                          <w:lang w:val="en-US"/>
                        </w:rPr>
                        <w:t>Great D</w:t>
                      </w:r>
                      <w:r w:rsidR="00D616A3">
                        <w:rPr>
                          <w:lang w:val="en-US"/>
                        </w:rPr>
                        <w:t>epression</w:t>
                      </w:r>
                      <w:r>
                        <w:rPr>
                          <w:lang w:val="en-US"/>
                        </w:rPr>
                        <w:t xml:space="preserve"> 1928-1932</w:t>
                      </w:r>
                    </w:p>
                    <w:p w:rsidR="00E16F91" w:rsidRDefault="00E16F91" w:rsidP="00E16F91">
                      <w:pPr>
                        <w:spacing w:after="0"/>
                        <w:jc w:val="center"/>
                        <w:rPr>
                          <w:lang w:val="en-US"/>
                        </w:rPr>
                      </w:pPr>
                      <w:r>
                        <w:rPr>
                          <w:lang w:val="en-US"/>
                        </w:rPr>
                        <w:t>WWII 1939-1945</w:t>
                      </w:r>
                    </w:p>
                    <w:p w:rsidR="00E16F91" w:rsidRDefault="00E16F91" w:rsidP="00E16F91">
                      <w:pPr>
                        <w:spacing w:after="0"/>
                        <w:jc w:val="center"/>
                        <w:rPr>
                          <w:lang w:val="en-US"/>
                        </w:rPr>
                      </w:pPr>
                      <w:r>
                        <w:rPr>
                          <w:lang w:val="en-US"/>
                        </w:rPr>
                        <w:t>Cold War 1948-1993</w:t>
                      </w:r>
                    </w:p>
                    <w:p w:rsidR="00E16F91" w:rsidRDefault="00D616A3" w:rsidP="00E16F91">
                      <w:pPr>
                        <w:spacing w:after="0"/>
                        <w:jc w:val="center"/>
                        <w:rPr>
                          <w:lang w:val="en-US"/>
                        </w:rPr>
                      </w:pPr>
                      <w:r>
                        <w:rPr>
                          <w:lang w:val="en-US"/>
                        </w:rPr>
                        <w:t>Vietnam</w:t>
                      </w:r>
                      <w:r w:rsidR="00E16F91">
                        <w:rPr>
                          <w:lang w:val="en-US"/>
                        </w:rPr>
                        <w:t xml:space="preserve"> W</w:t>
                      </w:r>
                      <w:r>
                        <w:rPr>
                          <w:lang w:val="en-US"/>
                        </w:rPr>
                        <w:t>ar 1959-1971</w:t>
                      </w:r>
                    </w:p>
                    <w:p w:rsidR="00E16F91" w:rsidRDefault="00E16F91" w:rsidP="00E16F91">
                      <w:pPr>
                        <w:spacing w:after="0"/>
                        <w:jc w:val="center"/>
                        <w:rPr>
                          <w:lang w:val="en-US"/>
                        </w:rPr>
                      </w:pPr>
                      <w:r>
                        <w:rPr>
                          <w:lang w:val="en-US"/>
                        </w:rPr>
                        <w:t>Falklands W</w:t>
                      </w:r>
                      <w:r w:rsidR="00D616A3">
                        <w:rPr>
                          <w:lang w:val="en-US"/>
                        </w:rPr>
                        <w:t xml:space="preserve">ar 1982 </w:t>
                      </w:r>
                    </w:p>
                    <w:p w:rsidR="00D616A3" w:rsidRPr="00D616A3" w:rsidRDefault="00E16F91" w:rsidP="00E16F91">
                      <w:pPr>
                        <w:spacing w:after="0"/>
                        <w:jc w:val="center"/>
                        <w:rPr>
                          <w:lang w:val="en-US"/>
                        </w:rPr>
                      </w:pPr>
                      <w:r>
                        <w:rPr>
                          <w:lang w:val="en-US"/>
                        </w:rPr>
                        <w:t>F</w:t>
                      </w:r>
                      <w:r w:rsidR="00D616A3">
                        <w:rPr>
                          <w:lang w:val="en-US"/>
                        </w:rPr>
                        <w:t>all of the Soviet Union</w:t>
                      </w:r>
                      <w:r>
                        <w:rPr>
                          <w:lang w:val="en-US"/>
                        </w:rPr>
                        <w:t xml:space="preserve"> 1993</w:t>
                      </w:r>
                    </w:p>
                  </w:txbxContent>
                </v:textbox>
                <w10:wrap type="square"/>
              </v:shape>
            </w:pict>
          </mc:Fallback>
        </mc:AlternateContent>
      </w:r>
      <w:r w:rsidR="00D616A3">
        <w:rPr>
          <w:noProof/>
          <w:lang w:eastAsia="en-GB"/>
        </w:rPr>
        <w:drawing>
          <wp:anchor distT="0" distB="0" distL="114300" distR="114300" simplePos="0" relativeHeight="251662336" behindDoc="1" locked="0" layoutInCell="1" allowOverlap="1" wp14:anchorId="04F37C2D" wp14:editId="0BEF76EF">
            <wp:simplePos x="0" y="0"/>
            <wp:positionH relativeFrom="column">
              <wp:posOffset>0</wp:posOffset>
            </wp:positionH>
            <wp:positionV relativeFrom="paragraph">
              <wp:posOffset>0</wp:posOffset>
            </wp:positionV>
            <wp:extent cx="2200275" cy="1338580"/>
            <wp:effectExtent l="0" t="0" r="9525" b="0"/>
            <wp:wrapTight wrapText="bothSides">
              <wp:wrapPolygon edited="0">
                <wp:start x="0" y="0"/>
                <wp:lineTo x="0" y="21211"/>
                <wp:lineTo x="21506" y="21211"/>
                <wp:lineTo x="2150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776_e2[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00275" cy="1338580"/>
                    </a:xfrm>
                    <a:prstGeom prst="rect">
                      <a:avLst/>
                    </a:prstGeom>
                  </pic:spPr>
                </pic:pic>
              </a:graphicData>
            </a:graphic>
          </wp:anchor>
        </w:drawing>
      </w:r>
      <w:r>
        <w:rPr>
          <w:noProof/>
          <w:lang w:eastAsia="en-GB"/>
        </w:rPr>
        <w:t>lo9.</w:t>
      </w:r>
      <w:r w:rsidR="009D6FDF">
        <w:rPr>
          <w:lang w:val="en-US"/>
        </w:rPr>
        <w:t>The 20</w:t>
      </w:r>
      <w:r w:rsidR="009D6FDF" w:rsidRPr="009D6FDF">
        <w:rPr>
          <w:vertAlign w:val="superscript"/>
          <w:lang w:val="en-US"/>
        </w:rPr>
        <w:t>th</w:t>
      </w:r>
      <w:r w:rsidR="009D6FDF">
        <w:rPr>
          <w:lang w:val="en-US"/>
        </w:rPr>
        <w:t xml:space="preserve"> century lasted for 100 years (between 1900 and 1999). This century made big steps in technology, travel and medicines. The first decade was important for travel and technology, with the first plane in 1901, which flew for 30 minutes before landing. Its inventors, called the Wright brothers, made the first plane. After trial and error, it finally worked. If it wasn’t for the first plane, transport wouldn’t be the same today. Four years later, the Ford model T was invented (by Henry Ford). This was a key development in engine transport – it changed the way for cars to be made. One automobile could be made per hour. It was the best quality automobile of </w:t>
      </w:r>
      <w:proofErr w:type="spellStart"/>
      <w:r w:rsidR="009D6FDF">
        <w:rPr>
          <w:lang w:val="en-US"/>
        </w:rPr>
        <w:t>it’s</w:t>
      </w:r>
      <w:proofErr w:type="spellEnd"/>
      <w:r w:rsidR="009D6FDF">
        <w:rPr>
          <w:lang w:val="en-US"/>
        </w:rPr>
        <w:t xml:space="preserve"> time, and cheapest car, making Ford an ideal brand for customers. </w:t>
      </w:r>
    </w:p>
    <w:p w:rsidR="009D6FDF" w:rsidRDefault="009D6FDF" w:rsidP="009B1107">
      <w:pPr>
        <w:jc w:val="both"/>
        <w:rPr>
          <w:lang w:val="en-US"/>
        </w:rPr>
      </w:pPr>
    </w:p>
    <w:p w:rsidR="009D6FDF" w:rsidRPr="009B1107" w:rsidRDefault="009D6FDF" w:rsidP="009B1107">
      <w:pPr>
        <w:jc w:val="both"/>
        <w:rPr>
          <w:u w:val="single"/>
          <w:lang w:val="en-US"/>
        </w:rPr>
      </w:pPr>
      <w:r w:rsidRPr="009B1107">
        <w:rPr>
          <w:u w:val="single"/>
          <w:lang w:val="en-US"/>
        </w:rPr>
        <w:t>Famous People</w:t>
      </w:r>
    </w:p>
    <w:p w:rsidR="009D6FDF" w:rsidRDefault="00E16F91" w:rsidP="009B1107">
      <w:pPr>
        <w:jc w:val="both"/>
        <w:rPr>
          <w:lang w:val="en-US"/>
        </w:rPr>
      </w:pPr>
      <w:r>
        <w:rPr>
          <w:noProof/>
          <w:lang w:eastAsia="en-GB"/>
        </w:rPr>
        <w:drawing>
          <wp:anchor distT="0" distB="0" distL="114300" distR="114300" simplePos="0" relativeHeight="251663360" behindDoc="0" locked="0" layoutInCell="1" allowOverlap="1" wp14:anchorId="59FEE310" wp14:editId="2259BE85">
            <wp:simplePos x="0" y="0"/>
            <wp:positionH relativeFrom="margin">
              <wp:posOffset>2976046</wp:posOffset>
            </wp:positionH>
            <wp:positionV relativeFrom="paragraph">
              <wp:posOffset>204413</wp:posOffset>
            </wp:positionV>
            <wp:extent cx="2893060" cy="1651000"/>
            <wp:effectExtent l="0" t="0" r="254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51127-churchill[1].jpg"/>
                    <pic:cNvPicPr/>
                  </pic:nvPicPr>
                  <pic:blipFill>
                    <a:blip r:embed="rId5">
                      <a:extLst>
                        <a:ext uri="{28A0092B-C50C-407E-A947-70E740481C1C}">
                          <a14:useLocalDpi xmlns:a14="http://schemas.microsoft.com/office/drawing/2010/main" val="0"/>
                        </a:ext>
                      </a:extLst>
                    </a:blip>
                    <a:stretch>
                      <a:fillRect/>
                    </a:stretch>
                  </pic:blipFill>
                  <pic:spPr>
                    <a:xfrm>
                      <a:off x="0" y="0"/>
                      <a:ext cx="2893060" cy="1651000"/>
                    </a:xfrm>
                    <a:prstGeom prst="rect">
                      <a:avLst/>
                    </a:prstGeom>
                  </pic:spPr>
                </pic:pic>
              </a:graphicData>
            </a:graphic>
            <wp14:sizeRelH relativeFrom="margin">
              <wp14:pctWidth>0</wp14:pctWidth>
            </wp14:sizeRelH>
            <wp14:sizeRelV relativeFrom="margin">
              <wp14:pctHeight>0</wp14:pctHeight>
            </wp14:sizeRelV>
          </wp:anchor>
        </w:drawing>
      </w:r>
      <w:r w:rsidR="009D6FDF">
        <w:rPr>
          <w:lang w:val="en-US"/>
        </w:rPr>
        <w:t>On the 17</w:t>
      </w:r>
      <w:r w:rsidR="009D6FDF" w:rsidRPr="009D6FDF">
        <w:rPr>
          <w:vertAlign w:val="superscript"/>
          <w:lang w:val="en-US"/>
        </w:rPr>
        <w:t>th</w:t>
      </w:r>
      <w:r w:rsidR="009D6FDF">
        <w:rPr>
          <w:lang w:val="en-US"/>
        </w:rPr>
        <w:t xml:space="preserve"> of February 1915, Winston Churchill (born November </w:t>
      </w:r>
      <w:r w:rsidR="009B1107">
        <w:rPr>
          <w:lang w:val="en-US"/>
        </w:rPr>
        <w:t>30</w:t>
      </w:r>
      <w:r w:rsidR="009B1107" w:rsidRPr="009D6FDF">
        <w:rPr>
          <w:vertAlign w:val="superscript"/>
          <w:lang w:val="en-US"/>
        </w:rPr>
        <w:t>th</w:t>
      </w:r>
      <w:r w:rsidR="009B1107">
        <w:rPr>
          <w:lang w:val="en-US"/>
        </w:rPr>
        <w:t xml:space="preserve"> </w:t>
      </w:r>
      <w:r w:rsidR="009D6FDF">
        <w:rPr>
          <w:lang w:val="en-US"/>
        </w:rPr>
        <w:t xml:space="preserve">1874 –January </w:t>
      </w:r>
      <w:r w:rsidR="009B1107">
        <w:rPr>
          <w:lang w:val="en-US"/>
        </w:rPr>
        <w:t>24</w:t>
      </w:r>
      <w:r w:rsidR="009B1107" w:rsidRPr="009D6FDF">
        <w:rPr>
          <w:vertAlign w:val="superscript"/>
          <w:lang w:val="en-US"/>
        </w:rPr>
        <w:t>th</w:t>
      </w:r>
      <w:r w:rsidR="009B1107">
        <w:rPr>
          <w:lang w:val="en-US"/>
        </w:rPr>
        <w:t xml:space="preserve"> </w:t>
      </w:r>
      <w:r w:rsidR="009D6FDF">
        <w:rPr>
          <w:lang w:val="en-US"/>
        </w:rPr>
        <w:t xml:space="preserve">1965) commanded the invasion of </w:t>
      </w:r>
      <w:r w:rsidR="009B1107">
        <w:rPr>
          <w:lang w:val="en-US"/>
        </w:rPr>
        <w:t>Gallipoli</w:t>
      </w:r>
      <w:r w:rsidR="009D6FDF">
        <w:rPr>
          <w:lang w:val="en-US"/>
        </w:rPr>
        <w:t>. It ended on the January</w:t>
      </w:r>
      <w:r w:rsidR="009B1107">
        <w:rPr>
          <w:lang w:val="en-US"/>
        </w:rPr>
        <w:t xml:space="preserve"> </w:t>
      </w:r>
      <w:r w:rsidR="009B1107">
        <w:rPr>
          <w:lang w:val="en-US"/>
        </w:rPr>
        <w:t>9</w:t>
      </w:r>
      <w:r w:rsidR="009B1107" w:rsidRPr="009D6FDF">
        <w:rPr>
          <w:vertAlign w:val="superscript"/>
          <w:lang w:val="en-US"/>
        </w:rPr>
        <w:t>th</w:t>
      </w:r>
      <w:r w:rsidR="009D6FDF">
        <w:rPr>
          <w:lang w:val="en-US"/>
        </w:rPr>
        <w:t xml:space="preserve"> 1916. The Australian Light Horse division invaded the Ottoman-held with no victor declared after the fighting. In 1940, he got elected as Prime Minister of the United Kingdom, after Neville Chamberlain, during the second world war, and ordered key events such as the Omaha beach landings on </w:t>
      </w:r>
      <w:r w:rsidR="009B1107">
        <w:rPr>
          <w:lang w:val="en-US"/>
        </w:rPr>
        <w:t>June 6</w:t>
      </w:r>
      <w:r w:rsidR="009B1107" w:rsidRPr="009B1107">
        <w:rPr>
          <w:vertAlign w:val="superscript"/>
          <w:lang w:val="en-US"/>
        </w:rPr>
        <w:t>th</w:t>
      </w:r>
      <w:r w:rsidR="009B1107">
        <w:rPr>
          <w:lang w:val="en-US"/>
        </w:rPr>
        <w:t xml:space="preserve"> 1944. He left office in 1945 as a war hero. </w:t>
      </w:r>
    </w:p>
    <w:p w:rsidR="009B1107" w:rsidRDefault="00E16F91" w:rsidP="009B1107">
      <w:pPr>
        <w:jc w:val="both"/>
        <w:rPr>
          <w:lang w:val="en-US"/>
        </w:rPr>
      </w:pPr>
      <w:r>
        <w:rPr>
          <w:noProof/>
          <w:lang w:eastAsia="en-GB"/>
        </w:rPr>
        <w:drawing>
          <wp:anchor distT="0" distB="0" distL="114300" distR="114300" simplePos="0" relativeHeight="251664384" behindDoc="0" locked="0" layoutInCell="1" allowOverlap="1" wp14:anchorId="67EEC8C2" wp14:editId="4E98AF84">
            <wp:simplePos x="0" y="0"/>
            <wp:positionH relativeFrom="margin">
              <wp:align>right</wp:align>
            </wp:positionH>
            <wp:positionV relativeFrom="paragraph">
              <wp:posOffset>965835</wp:posOffset>
            </wp:positionV>
            <wp:extent cx="945515" cy="945515"/>
            <wp:effectExtent l="0" t="0" r="6985"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lson-mandela-president-legend-wallpaper-preview[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5515" cy="94551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52922A27" wp14:editId="4C67F3C8">
            <wp:simplePos x="0" y="0"/>
            <wp:positionH relativeFrom="margin">
              <wp:align>left</wp:align>
            </wp:positionH>
            <wp:positionV relativeFrom="paragraph">
              <wp:posOffset>19685</wp:posOffset>
            </wp:positionV>
            <wp:extent cx="1623695" cy="91313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rtin-Luther-King-2015[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23695" cy="913130"/>
                    </a:xfrm>
                    <a:prstGeom prst="rect">
                      <a:avLst/>
                    </a:prstGeom>
                  </pic:spPr>
                </pic:pic>
              </a:graphicData>
            </a:graphic>
            <wp14:sizeRelH relativeFrom="margin">
              <wp14:pctWidth>0</wp14:pctWidth>
            </wp14:sizeRelH>
            <wp14:sizeRelV relativeFrom="margin">
              <wp14:pctHeight>0</wp14:pctHeight>
            </wp14:sizeRelV>
          </wp:anchor>
        </w:drawing>
      </w:r>
      <w:r w:rsidR="009B1107">
        <w:rPr>
          <w:lang w:val="en-US"/>
        </w:rPr>
        <w:t>Martin Luther King (January 15</w:t>
      </w:r>
      <w:r w:rsidR="009B1107" w:rsidRPr="009B1107">
        <w:rPr>
          <w:vertAlign w:val="superscript"/>
          <w:lang w:val="en-US"/>
        </w:rPr>
        <w:t>th</w:t>
      </w:r>
      <w:r w:rsidR="009B1107">
        <w:rPr>
          <w:lang w:val="en-US"/>
        </w:rPr>
        <w:t xml:space="preserve"> 1929 – April 4</w:t>
      </w:r>
      <w:r w:rsidR="009B1107" w:rsidRPr="009B1107">
        <w:rPr>
          <w:vertAlign w:val="superscript"/>
          <w:lang w:val="en-US"/>
        </w:rPr>
        <w:t>th</w:t>
      </w:r>
      <w:r w:rsidR="009B1107">
        <w:rPr>
          <w:lang w:val="en-US"/>
        </w:rPr>
        <w:t xml:space="preserve"> 1968) led the civil rights movement during the 1960’s in the United States. It was aimed </w:t>
      </w:r>
      <w:bookmarkStart w:id="0" w:name="_GoBack"/>
      <w:bookmarkEnd w:id="0"/>
      <w:r w:rsidR="009B1107">
        <w:rPr>
          <w:lang w:val="en-US"/>
        </w:rPr>
        <w:t>at stopping the discrimination in America. He was later assassinated on April 4</w:t>
      </w:r>
      <w:r w:rsidR="009B1107" w:rsidRPr="009B1107">
        <w:rPr>
          <w:vertAlign w:val="superscript"/>
          <w:lang w:val="en-US"/>
        </w:rPr>
        <w:t>th</w:t>
      </w:r>
      <w:r w:rsidR="009B1107">
        <w:rPr>
          <w:lang w:val="en-US"/>
        </w:rPr>
        <w:t xml:space="preserve"> 1968 during a speech. Until today, he is highly regarded as an important figure in modern US history. </w:t>
      </w:r>
    </w:p>
    <w:p w:rsidR="009B1107" w:rsidRDefault="009C2B6F" w:rsidP="009B1107">
      <w:pPr>
        <w:jc w:val="both"/>
        <w:rPr>
          <w:lang w:val="en-US"/>
        </w:rPr>
      </w:pPr>
      <w:r>
        <w:rPr>
          <w:noProof/>
          <w:lang w:eastAsia="en-GB"/>
        </w:rPr>
        <w:drawing>
          <wp:anchor distT="0" distB="0" distL="114300" distR="114300" simplePos="0" relativeHeight="251666432" behindDoc="0" locked="0" layoutInCell="1" allowOverlap="1" wp14:anchorId="36979F08" wp14:editId="71BCCC39">
            <wp:simplePos x="0" y="0"/>
            <wp:positionH relativeFrom="margin">
              <wp:posOffset>-78740</wp:posOffset>
            </wp:positionH>
            <wp:positionV relativeFrom="paragraph">
              <wp:posOffset>16510</wp:posOffset>
            </wp:positionV>
            <wp:extent cx="797560" cy="53340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378191388_fd0476df7e_b[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7560" cy="533400"/>
                    </a:xfrm>
                    <a:prstGeom prst="rect">
                      <a:avLst/>
                    </a:prstGeom>
                  </pic:spPr>
                </pic:pic>
              </a:graphicData>
            </a:graphic>
            <wp14:sizeRelH relativeFrom="margin">
              <wp14:pctWidth>0</wp14:pctWidth>
            </wp14:sizeRelH>
            <wp14:sizeRelV relativeFrom="margin">
              <wp14:pctHeight>0</wp14:pctHeight>
            </wp14:sizeRelV>
          </wp:anchor>
        </w:drawing>
      </w:r>
      <w:r w:rsidR="009B1107">
        <w:rPr>
          <w:lang w:val="en-US"/>
        </w:rPr>
        <w:t>Nelson Mandela was born in South Africa (July 18</w:t>
      </w:r>
      <w:r w:rsidR="009B1107" w:rsidRPr="009B1107">
        <w:rPr>
          <w:vertAlign w:val="superscript"/>
          <w:lang w:val="en-US"/>
        </w:rPr>
        <w:t>th</w:t>
      </w:r>
      <w:r w:rsidR="009B1107">
        <w:rPr>
          <w:lang w:val="en-US"/>
        </w:rPr>
        <w:t xml:space="preserve"> 1918 – December 5</w:t>
      </w:r>
      <w:r w:rsidR="009B1107" w:rsidRPr="009B1107">
        <w:rPr>
          <w:vertAlign w:val="superscript"/>
          <w:lang w:val="en-US"/>
        </w:rPr>
        <w:t>th</w:t>
      </w:r>
      <w:r w:rsidR="009B1107">
        <w:rPr>
          <w:lang w:val="en-US"/>
        </w:rPr>
        <w:t xml:space="preserve"> 2013). He was a major force against discrimination in South Africa in the eighties and nineties but was trialed and later sentenced to prison multiple times. After many years of peace, he died in 2013 to old age. In </w:t>
      </w:r>
      <w:proofErr w:type="spellStart"/>
      <w:r w:rsidR="009B1107">
        <w:rPr>
          <w:lang w:val="en-US"/>
        </w:rPr>
        <w:t>honour</w:t>
      </w:r>
      <w:proofErr w:type="spellEnd"/>
      <w:r w:rsidR="009B1107">
        <w:rPr>
          <w:lang w:val="en-US"/>
        </w:rPr>
        <w:t xml:space="preserve"> of him and his life, he also has he own flag which is often called the “rainbow nation”.</w:t>
      </w:r>
    </w:p>
    <w:p w:rsidR="00D616A3" w:rsidRPr="009D6FDF" w:rsidRDefault="00D616A3" w:rsidP="009B1107">
      <w:pPr>
        <w:jc w:val="both"/>
        <w:rPr>
          <w:lang w:val="en-US"/>
        </w:rPr>
      </w:pPr>
    </w:p>
    <w:sectPr w:rsidR="00D616A3" w:rsidRPr="009D6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604"/>
    <w:rsid w:val="003F58AD"/>
    <w:rsid w:val="009B1107"/>
    <w:rsid w:val="009C2B6F"/>
    <w:rsid w:val="009D6FDF"/>
    <w:rsid w:val="00AF67EA"/>
    <w:rsid w:val="00D04604"/>
    <w:rsid w:val="00D616A3"/>
    <w:rsid w:val="00E16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9AA72"/>
  <w15:chartTrackingRefBased/>
  <w15:docId w15:val="{A0C554E1-E305-4ABD-8367-8C5DC571A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dc:description/>
  <cp:lastModifiedBy>Class 3</cp:lastModifiedBy>
  <cp:revision>3</cp:revision>
  <dcterms:created xsi:type="dcterms:W3CDTF">2021-11-30T11:12:00Z</dcterms:created>
  <dcterms:modified xsi:type="dcterms:W3CDTF">2021-11-30T11:53:00Z</dcterms:modified>
</cp:coreProperties>
</file>